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Nombre completo</w:t>
      </w:r>
      <w:r>
        <w:rPr>
          <w:rFonts w:ascii="Arial" w:hAnsi="Arial" w:cs="Arial"/>
          <w:sz w:val="22"/>
          <w:szCs w:val="22"/>
        </w:rPr>
        <w:t xml:space="preserve">: </w:t>
      </w:r>
      <w:r w:rsidR="0053474C">
        <w:rPr>
          <w:rFonts w:ascii="Arial" w:hAnsi="Arial" w:cs="Arial"/>
          <w:sz w:val="22"/>
          <w:szCs w:val="22"/>
        </w:rPr>
        <w:t>Angel Manuel Gento Municioi</w:t>
      </w:r>
    </w:p>
    <w:p w:rsidR="00F07FD1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Filiación Institucional, ciudad y país</w:t>
      </w:r>
      <w:r>
        <w:rPr>
          <w:rFonts w:ascii="Arial" w:hAnsi="Arial" w:cs="Arial"/>
          <w:sz w:val="22"/>
          <w:szCs w:val="22"/>
        </w:rPr>
        <w:t>:</w:t>
      </w:r>
      <w:r w:rsidR="00F07FD1">
        <w:rPr>
          <w:rFonts w:ascii="Arial" w:hAnsi="Arial" w:cs="Arial"/>
          <w:sz w:val="22"/>
          <w:szCs w:val="22"/>
        </w:rPr>
        <w:t xml:space="preserve"> </w:t>
      </w:r>
      <w:r w:rsidR="00F07FD1" w:rsidRPr="00D26C09">
        <w:rPr>
          <w:rFonts w:ascii="Arial" w:hAnsi="Arial" w:cs="Arial"/>
          <w:sz w:val="22"/>
          <w:szCs w:val="22"/>
        </w:rPr>
        <w:t xml:space="preserve">Departamento de Organización de Empresas y Comercialización e Investigación de </w:t>
      </w:r>
      <w:r w:rsidR="0053474C">
        <w:rPr>
          <w:rFonts w:ascii="Arial" w:hAnsi="Arial" w:cs="Arial"/>
          <w:sz w:val="22"/>
          <w:szCs w:val="22"/>
        </w:rPr>
        <w:t>M</w:t>
      </w:r>
      <w:r w:rsidR="00F07FD1" w:rsidRPr="00D26C09">
        <w:rPr>
          <w:rFonts w:ascii="Arial" w:hAnsi="Arial" w:cs="Arial"/>
          <w:sz w:val="22"/>
          <w:szCs w:val="22"/>
        </w:rPr>
        <w:t>ercados</w:t>
      </w:r>
      <w:r w:rsidR="0053474C">
        <w:rPr>
          <w:rFonts w:ascii="Arial" w:hAnsi="Arial" w:cs="Arial"/>
          <w:sz w:val="22"/>
          <w:szCs w:val="22"/>
        </w:rPr>
        <w:t>. Escuela de Ingenieros Industriales</w:t>
      </w:r>
      <w:r w:rsidR="00F07FD1" w:rsidRPr="00D26C09">
        <w:rPr>
          <w:rFonts w:ascii="Arial" w:hAnsi="Arial" w:cs="Arial"/>
          <w:sz w:val="22"/>
          <w:szCs w:val="22"/>
        </w:rPr>
        <w:t xml:space="preserve"> de la Universidad de Valladolid.</w:t>
      </w:r>
      <w:r>
        <w:rPr>
          <w:rFonts w:ascii="Arial" w:hAnsi="Arial" w:cs="Arial"/>
          <w:sz w:val="22"/>
          <w:szCs w:val="22"/>
        </w:rPr>
        <w:t xml:space="preserve"> </w:t>
      </w:r>
      <w:r w:rsidR="00F07FD1">
        <w:rPr>
          <w:rFonts w:ascii="Arial" w:hAnsi="Arial" w:cs="Arial"/>
          <w:sz w:val="22"/>
          <w:szCs w:val="22"/>
        </w:rPr>
        <w:t>Valladolid. España</w:t>
      </w:r>
    </w:p>
    <w:p w:rsidR="0053474C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7E00">
        <w:rPr>
          <w:rFonts w:ascii="Arial" w:hAnsi="Arial" w:cs="Arial"/>
          <w:b/>
          <w:sz w:val="22"/>
          <w:szCs w:val="22"/>
        </w:rPr>
        <w:t>Correo Electrónico</w:t>
      </w:r>
      <w:r w:rsidR="0053474C">
        <w:rPr>
          <w:rFonts w:ascii="Arial" w:hAnsi="Arial" w:cs="Arial"/>
          <w:sz w:val="22"/>
          <w:szCs w:val="22"/>
        </w:rPr>
        <w:t xml:space="preserve">: </w:t>
      </w:r>
      <w:hyperlink r:id="rId6" w:history="1">
        <w:r w:rsidR="0053474C" w:rsidRPr="00643404">
          <w:rPr>
            <w:rStyle w:val="Hipervnculo"/>
            <w:rFonts w:ascii="Arial" w:hAnsi="Arial" w:cs="Arial"/>
            <w:sz w:val="22"/>
            <w:szCs w:val="22"/>
          </w:rPr>
          <w:t>gento@eii.uva.es</w:t>
        </w:r>
      </w:hyperlink>
    </w:p>
    <w:p w:rsidR="009652FE" w:rsidRPr="009652FE" w:rsidRDefault="009652FE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9652FE">
        <w:rPr>
          <w:rFonts w:ascii="Arial" w:hAnsi="Arial" w:cs="Arial"/>
          <w:b/>
          <w:sz w:val="22"/>
          <w:szCs w:val="22"/>
        </w:rPr>
        <w:t>Nota Biográfica</w:t>
      </w:r>
    </w:p>
    <w:p w:rsidR="009652FE" w:rsidRPr="00F07FD1" w:rsidRDefault="0053474C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Doctor Ingeniero Industrial. Profesor Titular de Universidad.</w:t>
      </w:r>
    </w:p>
    <w:p w:rsidR="009652FE" w:rsidRPr="00D26C09" w:rsidRDefault="009652FE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Desde el año </w:t>
      </w:r>
      <w:r w:rsidR="0053474C">
        <w:rPr>
          <w:rFonts w:ascii="Arial" w:hAnsi="Arial" w:cs="Arial"/>
          <w:sz w:val="22"/>
          <w:szCs w:val="22"/>
        </w:rPr>
        <w:t>1993</w:t>
      </w:r>
      <w:r>
        <w:rPr>
          <w:rFonts w:ascii="Arial" w:hAnsi="Arial" w:cs="Arial"/>
          <w:sz w:val="22"/>
          <w:szCs w:val="22"/>
        </w:rPr>
        <w:t>, p</w:t>
      </w:r>
      <w:r w:rsidRPr="00D26C09">
        <w:rPr>
          <w:rFonts w:ascii="Arial" w:hAnsi="Arial" w:cs="Arial"/>
          <w:sz w:val="22"/>
          <w:szCs w:val="22"/>
        </w:rPr>
        <w:t>rofesor en el Departamento de Organización de Empresas y Comercialización e Investigación de mercados de la Universidad de Valladolid.</w:t>
      </w:r>
    </w:p>
    <w:p w:rsidR="009652FE" w:rsidRPr="00D26C09" w:rsidRDefault="0053474C" w:rsidP="009652FE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Coordinador </w:t>
      </w:r>
      <w:r w:rsidR="009652FE">
        <w:rPr>
          <w:rFonts w:ascii="Arial" w:hAnsi="Arial" w:cs="Arial"/>
          <w:sz w:val="22"/>
          <w:szCs w:val="22"/>
        </w:rPr>
        <w:t xml:space="preserve">Master en Logística </w:t>
      </w:r>
      <w:r>
        <w:rPr>
          <w:rFonts w:ascii="Arial" w:hAnsi="Arial" w:cs="Arial"/>
          <w:sz w:val="22"/>
          <w:szCs w:val="22"/>
        </w:rPr>
        <w:t xml:space="preserve">de </w:t>
      </w:r>
      <w:r w:rsidR="009652FE">
        <w:rPr>
          <w:rFonts w:ascii="Arial" w:hAnsi="Arial" w:cs="Arial"/>
          <w:sz w:val="22"/>
          <w:szCs w:val="22"/>
        </w:rPr>
        <w:t xml:space="preserve">la </w:t>
      </w:r>
      <w:r w:rsidR="009652FE" w:rsidRPr="00D26C09">
        <w:rPr>
          <w:rFonts w:ascii="Arial" w:hAnsi="Arial" w:cs="Arial"/>
          <w:sz w:val="22"/>
          <w:szCs w:val="22"/>
        </w:rPr>
        <w:t>Universidad de Valladolid</w:t>
      </w:r>
      <w:r>
        <w:rPr>
          <w:rFonts w:ascii="Arial" w:hAnsi="Arial" w:cs="Arial"/>
          <w:sz w:val="22"/>
          <w:szCs w:val="22"/>
        </w:rPr>
        <w:t xml:space="preserve"> y ex–director del Área de Empleo de la Universidad de Valladolid</w:t>
      </w:r>
      <w:r w:rsidR="009652FE" w:rsidRPr="00D26C09">
        <w:rPr>
          <w:rFonts w:ascii="Arial" w:hAnsi="Arial" w:cs="Arial"/>
          <w:sz w:val="22"/>
          <w:szCs w:val="22"/>
        </w:rPr>
        <w:t>.</w:t>
      </w:r>
    </w:p>
    <w:p w:rsidR="00F07FD1" w:rsidRPr="00F07FD1" w:rsidRDefault="0053474C" w:rsidP="00F07FD1">
      <w:pPr>
        <w:autoSpaceDE w:val="0"/>
        <w:autoSpaceDN w:val="0"/>
        <w:adjustRightInd w:val="0"/>
        <w:spacing w:after="20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 participado en diferentes proyectos regionales y nacionales relacionados con la logística y el transporte, además de haber realizado numerosas publicaciones en congresos y revistas, algunas de ellas fruto de la dirección de tesis en el ámbito del transporte y la Responsabilidad Social.</w:t>
      </w:r>
      <w:bookmarkStart w:id="0" w:name="_GoBack"/>
      <w:bookmarkEnd w:id="0"/>
    </w:p>
    <w:sectPr w:rsidR="00F07FD1" w:rsidRPr="00F07FD1" w:rsidSect="00485559">
      <w:headerReference w:type="default" r:id="rId7"/>
      <w:footerReference w:type="default" r:id="rId8"/>
      <w:pgSz w:w="11906" w:h="16838"/>
      <w:pgMar w:top="1985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3474C">
      <w:r>
        <w:separator/>
      </w:r>
    </w:p>
  </w:endnote>
  <w:endnote w:type="continuationSeparator" w:id="0">
    <w:p w:rsidR="00000000" w:rsidRDefault="0053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1DF" w:rsidRPr="00A52E65" w:rsidRDefault="002D7E00" w:rsidP="009211DF">
    <w:pPr>
      <w:pStyle w:val="Encabezado"/>
      <w:tabs>
        <w:tab w:val="clear" w:pos="8504"/>
      </w:tabs>
      <w:ind w:right="-856"/>
      <w:jc w:val="right"/>
      <w:rPr>
        <w:rFonts w:ascii="Trebuchet MS" w:hAnsi="Trebuchet MS"/>
        <w:color w:val="0099FF"/>
        <w:sz w:val="18"/>
        <w:szCs w:val="18"/>
      </w:rPr>
    </w:pPr>
    <w:r>
      <w:tab/>
    </w:r>
  </w:p>
  <w:p w:rsidR="00037502" w:rsidRDefault="0053474C" w:rsidP="00037502">
    <w:pPr>
      <w:pStyle w:val="Piedepgina"/>
      <w:tabs>
        <w:tab w:val="clear" w:pos="425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3474C">
      <w:r>
        <w:separator/>
      </w:r>
    </w:p>
  </w:footnote>
  <w:footnote w:type="continuationSeparator" w:id="0">
    <w:p w:rsidR="00000000" w:rsidRDefault="00534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02" w:rsidRDefault="00D26C09" w:rsidP="009211DF">
    <w:pPr>
      <w:pStyle w:val="Encabezado"/>
      <w:ind w:left="-709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981DC6" wp14:editId="6ABB1150">
              <wp:simplePos x="0" y="0"/>
              <wp:positionH relativeFrom="page">
                <wp:posOffset>6638925</wp:posOffset>
              </wp:positionH>
              <wp:positionV relativeFrom="page">
                <wp:posOffset>4898390</wp:posOffset>
              </wp:positionV>
              <wp:extent cx="762000" cy="895350"/>
              <wp:effectExtent l="0" t="2540" r="0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1DF" w:rsidRPr="009211DF" w:rsidRDefault="002D7E00">
                          <w:pPr>
                            <w:jc w:val="center"/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</w:pP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begin"/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instrText xml:space="preserve"> PAGE  \* MERGEFORMAT </w:instrText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separate"/>
                          </w:r>
                          <w:r w:rsidRPr="0004363D">
                            <w:rPr>
                              <w:rFonts w:ascii="Corbel" w:hAnsi="Corbel"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9211DF">
                            <w:rPr>
                              <w:rFonts w:ascii="Corbel" w:hAnsi="Corbel"/>
                              <w:sz w:val="20"/>
                              <w:szCs w:val="20"/>
                              <w:lang w:val="es-E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981DC6" id="Rectángulo 1" o:spid="_x0000_s1026" style="position:absolute;left:0;text-align:left;margin-left:522.75pt;margin-top:385.7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" o:allowincell="f" stroked="f">
              <v:textbox>
                <w:txbxContent>
                  <w:p w:rsidR="009211DF" w:rsidRPr="009211DF" w:rsidRDefault="002D7E00">
                    <w:pPr>
                      <w:jc w:val="center"/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</w:pP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begin"/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instrText xml:space="preserve"> PAGE  \* MERGEFORMAT </w:instrText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separate"/>
                    </w:r>
                    <w:r w:rsidRPr="0004363D">
                      <w:rPr>
                        <w:rFonts w:ascii="Corbel" w:hAnsi="Corbel"/>
                        <w:noProof/>
                        <w:sz w:val="20"/>
                        <w:szCs w:val="20"/>
                      </w:rPr>
                      <w:t>5</w:t>
                    </w:r>
                    <w:r w:rsidRPr="009211DF">
                      <w:rPr>
                        <w:rFonts w:ascii="Corbel" w:hAnsi="Corbel"/>
                        <w:sz w:val="20"/>
                        <w:szCs w:val="20"/>
                        <w:lang w:val="es-ES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09"/>
    <w:rsid w:val="002D7E00"/>
    <w:rsid w:val="0053474C"/>
    <w:rsid w:val="00956BD1"/>
    <w:rsid w:val="009652FE"/>
    <w:rsid w:val="00D25197"/>
    <w:rsid w:val="00D26C09"/>
    <w:rsid w:val="00F0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66B92EA-1BF5-4ABB-B787-875BEE9D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26C0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D26C0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26C09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customStyle="1" w:styleId="st">
    <w:name w:val="st"/>
    <w:basedOn w:val="Fuentedeprrafopredeter"/>
    <w:rsid w:val="00F07FD1"/>
  </w:style>
  <w:style w:type="character" w:styleId="nfasis">
    <w:name w:val="Emphasis"/>
    <w:basedOn w:val="Fuentedeprrafopredeter"/>
    <w:uiPriority w:val="20"/>
    <w:qFormat/>
    <w:rsid w:val="00F07FD1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965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nto@eii.uva.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Ángel</cp:lastModifiedBy>
  <cp:revision>2</cp:revision>
  <dcterms:created xsi:type="dcterms:W3CDTF">2016-02-12T12:10:00Z</dcterms:created>
  <dcterms:modified xsi:type="dcterms:W3CDTF">2016-02-12T12:10:00Z</dcterms:modified>
</cp:coreProperties>
</file>